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0C3A41">
        <w:rPr>
          <w:rFonts w:ascii="Times New Roman" w:hAnsi="Times New Roman"/>
          <w:sz w:val="24"/>
          <w:szCs w:val="24"/>
        </w:rPr>
        <w:t>03</w:t>
      </w:r>
      <w:r w:rsidR="00D53A35">
        <w:rPr>
          <w:rFonts w:ascii="Times New Roman" w:hAnsi="Times New Roman"/>
          <w:sz w:val="24"/>
          <w:szCs w:val="24"/>
        </w:rPr>
        <w:t>.</w:t>
      </w:r>
      <w:r w:rsidR="000C3A41">
        <w:rPr>
          <w:rFonts w:ascii="Times New Roman" w:hAnsi="Times New Roman"/>
          <w:sz w:val="24"/>
          <w:szCs w:val="24"/>
        </w:rPr>
        <w:t>07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</w:rPr>
        <w:t xml:space="preserve">по проекту </w:t>
      </w:r>
      <w:r w:rsidRPr="000C3A41">
        <w:rPr>
          <w:rFonts w:ascii="Times New Roman" w:hAnsi="Times New Roman"/>
          <w:sz w:val="26"/>
          <w:szCs w:val="26"/>
          <w:lang w:eastAsia="ru-RU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50:20:0010336:46193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0C3A41">
        <w:rPr>
          <w:rFonts w:ascii="Times New Roman" w:hAnsi="Times New Roman"/>
          <w:sz w:val="25"/>
          <w:szCs w:val="25"/>
          <w:lang w:eastAsia="ru-RU"/>
        </w:rPr>
        <w:t>50:20:0010336:46193, площадью 5226 кв. м, расположенного по адресу: Московская область, Одинцовский городской округ, с. Ромашково, в части увеличения максимального процента застройки до 40%, при ко</w:t>
      </w:r>
      <w:r w:rsidR="00AC5275">
        <w:rPr>
          <w:rFonts w:ascii="Times New Roman" w:hAnsi="Times New Roman"/>
          <w:sz w:val="25"/>
          <w:szCs w:val="25"/>
          <w:lang w:eastAsia="ru-RU"/>
        </w:rPr>
        <w:t>личестве этажей  - 2 этажа, дл</w:t>
      </w:r>
      <w:bookmarkStart w:id="0" w:name="_GoBack"/>
      <w:bookmarkEnd w:id="0"/>
      <w:r w:rsidRPr="000C3A41">
        <w:rPr>
          <w:rFonts w:ascii="Times New Roman" w:hAnsi="Times New Roman"/>
          <w:sz w:val="25"/>
          <w:szCs w:val="25"/>
          <w:lang w:eastAsia="ru-RU"/>
        </w:rPr>
        <w:t>я вида разрешенного использования земельного участка «для индивидуального жилищного строительства» (2.1) в целях строительства индивидуального жилого дома</w:t>
      </w:r>
      <w:r w:rsidRPr="000C3A41">
        <w:rPr>
          <w:rFonts w:ascii="Times New Roman" w:hAnsi="Times New Roman"/>
          <w:sz w:val="26"/>
          <w:szCs w:val="26"/>
          <w:lang w:eastAsia="ru-RU"/>
        </w:rPr>
        <w:t xml:space="preserve"> назначены Постановлением Главы Одинцовского городского округа Московской области от 10.06.2026 №87-ПГл                          «О назначении общественных обсуждений» (далее - проект).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Заявитель: Стрепкова О.М.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Срок проведения общественных обсуждений с 11.06.2026 по 06.07.2026.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Оповещение о начале общественных обсуждений размещено 11.06.2026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0C3A41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0C3A41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на информационных стендах. 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Информационные материалы по проекту были размещены на официальном сайте Одинцовского городского округа Московской области  (</w:t>
      </w:r>
      <w:hyperlink r:id="rId9" w:history="1">
        <w:r w:rsidRPr="000C3A41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0C3A41">
        <w:rPr>
          <w:rFonts w:ascii="Times New Roman" w:hAnsi="Times New Roman"/>
          <w:sz w:val="26"/>
          <w:szCs w:val="26"/>
          <w:lang w:eastAsia="ru-RU"/>
        </w:rPr>
        <w:t>) в информационно-телекоммуникационной сети «Интернет» 18.06.2026.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проекта были организованы в период с 18.06.2026 по 02.07.2026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Консультация по теме общественных обсуждений проведена: 24.06.2026 – в 17:00 в Управлении градостроительной деятельности Администрации Одинцовского городского округа Московской области по адресу: Московская область, г. Одинцово,                    ул. Маршала Бирюзова, д.15, корп. А, каб. 211.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Предложения и замечания принимались в срок с 18.06.2026 по 02.07.2026, посредством: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0C3A41" w:rsidRPr="000C3A41" w:rsidRDefault="000C3A41" w:rsidP="000C3A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3A41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Pr="00DA6093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B4486A" w:rsidRPr="00DA6093" w:rsidTr="00346542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B4486A" w:rsidRPr="00DA6093" w:rsidTr="00346542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B4486A" w:rsidRPr="00DA6093" w:rsidTr="00346542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4486A" w:rsidRPr="00DA6093" w:rsidTr="00346542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B4486A" w:rsidRPr="00DA6093" w:rsidTr="00346542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C23A4A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val="en-US"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0C3A41">
        <w:rPr>
          <w:rFonts w:ascii="Times New Roman" w:hAnsi="Times New Roman"/>
          <w:sz w:val="24"/>
          <w:szCs w:val="24"/>
        </w:rPr>
        <w:t>03.07.2026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0C3A41">
        <w:rPr>
          <w:rFonts w:ascii="Times New Roman" w:hAnsi="Times New Roman"/>
          <w:sz w:val="26"/>
          <w:szCs w:val="26"/>
          <w:lang w:eastAsia="ru-RU"/>
        </w:rPr>
        <w:t>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0C3A4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Pr="00AC5275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val="en-US"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C3A41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275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07395"/>
    <w:rsid w:val="00B1286C"/>
    <w:rsid w:val="00B15635"/>
    <w:rsid w:val="00B16091"/>
    <w:rsid w:val="00B16932"/>
    <w:rsid w:val="00B30361"/>
    <w:rsid w:val="00B33227"/>
    <w:rsid w:val="00B42A54"/>
    <w:rsid w:val="00B4486A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42C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3A4A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1882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4:docId w14:val="29CA89D5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A82DE-E03A-4937-8C6E-FD7CEB6F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34</cp:revision>
  <cp:lastPrinted>2026-06-29T07:51:00Z</cp:lastPrinted>
  <dcterms:created xsi:type="dcterms:W3CDTF">2024-10-31T12:45:00Z</dcterms:created>
  <dcterms:modified xsi:type="dcterms:W3CDTF">2026-06-29T07:51:00Z</dcterms:modified>
</cp:coreProperties>
</file>